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AD2" w:rsidP="46CCF3BB" w:rsidRDefault="004354BE" w14:paraId="0E1CE349" w14:textId="77777777">
      <w:pPr>
        <w:rPr>
          <w:i w:val="1"/>
          <w:iCs w:val="1"/>
          <w:color w:val="FF0000"/>
          <w:lang w:val="en-GB"/>
        </w:rPr>
      </w:pPr>
      <w:r w:rsidRPr="46CCF3BB" w:rsidR="004354BE">
        <w:rPr>
          <w:lang w:val="en-GB"/>
        </w:rPr>
        <w:t>Sehr geehrte/r</w:t>
      </w:r>
      <w:r w:rsidRPr="46CCF3BB" w:rsidR="00A90393">
        <w:rPr>
          <w:lang w:val="en-GB"/>
        </w:rPr>
        <w:t xml:space="preserve"> </w:t>
      </w:r>
      <w:r w:rsidRPr="46CCF3BB" w:rsidR="009F13A5">
        <w:rPr>
          <w:i w:val="1"/>
          <w:iCs w:val="1"/>
          <w:color w:val="FF0000"/>
          <w:lang w:val="en-GB"/>
        </w:rPr>
        <w:t>[vollständigen Namen des Beschwerdeführers einfügen],</w:t>
      </w:r>
      <w:r>
        <w:tab/>
      </w:r>
      <w:r>
        <w:tab/>
      </w:r>
      <w:r w:rsidRPr="46CCF3BB" w:rsidR="00F20BFB">
        <w:rPr>
          <w:i w:val="1"/>
          <w:iCs w:val="1"/>
          <w:color w:val="FF0000"/>
          <w:lang w:val="en-GB"/>
        </w:rPr>
        <w:t>[</w:t>
      </w:r>
      <w:r w:rsidRPr="46CCF3BB" w:rsidR="00312AD2">
        <w:rPr>
          <w:i w:val="1"/>
          <w:iCs w:val="1"/>
          <w:color w:val="FF0000"/>
          <w:lang w:val="en-GB"/>
        </w:rPr>
        <w:t>Datum des Schreibens einfügen</w:t>
      </w:r>
      <w:r w:rsidRPr="46CCF3BB" w:rsidR="00BF394E">
        <w:rPr>
          <w:i w:val="1"/>
          <w:iCs w:val="1"/>
          <w:color w:val="FF0000"/>
          <w:lang w:val="en-GB"/>
        </w:rPr>
        <w:t>]</w:t>
      </w:r>
    </w:p>
    <w:p w:rsidRPr="009F13A5" w:rsidR="00A90393" w:rsidP="2DD99735" w:rsidRDefault="004354BE" w14:paraId="4EA1C63E" w14:textId="7D5056BF">
      <w:pPr>
        <w:rPr>
          <w:lang w:val="de-DE"/>
        </w:rPr>
      </w:pPr>
      <w:r w:rsidRPr="009F13A5">
        <w:rPr>
          <w:lang w:val="de-DE"/>
        </w:rPr>
        <w:tab/>
      </w:r>
      <w:r w:rsidRPr="009F13A5">
        <w:rPr>
          <w:lang w:val="de-DE"/>
        </w:rPr>
        <w:tab/>
      </w:r>
      <w:r w:rsidRPr="009F13A5">
        <w:rPr>
          <w:lang w:val="de-DE"/>
        </w:rPr>
        <w:tab/>
      </w:r>
      <w:r w:rsidRPr="009F13A5">
        <w:rPr>
          <w:lang w:val="de-DE"/>
        </w:rPr>
        <w:tab/>
      </w:r>
      <w:r w:rsidRPr="009F13A5">
        <w:rPr>
          <w:lang w:val="de-DE"/>
        </w:rPr>
        <w:tab/>
      </w:r>
      <w:r w:rsidRPr="009F13A5">
        <w:rPr>
          <w:lang w:val="de-DE"/>
        </w:rPr>
        <w:tab/>
      </w:r>
    </w:p>
    <w:p w:rsidRPr="00E16EA2" w:rsidR="00E16EA2" w:rsidP="00E16EA2" w:rsidRDefault="00B40148" w14:paraId="2B2DC100" w14:textId="2D2D30FD">
      <w:pPr>
        <w:rPr>
          <w:b/>
          <w:u w:val="single"/>
          <w:lang w:val="de-DE"/>
        </w:rPr>
      </w:pPr>
      <w:r w:rsidRPr="00B40148">
        <w:rPr>
          <w:b/>
          <w:u w:val="single"/>
          <w:lang w:val="de-DE"/>
        </w:rPr>
        <w:t>AW: BESTÄTIGUNG DES EINGANGS IHRER BESCHWERDE</w:t>
      </w:r>
      <w:r w:rsidRPr="00E16EA2" w:rsidR="00E16EA2">
        <w:rPr>
          <w:b/>
          <w:u w:val="single"/>
          <w:lang w:val="de-DE"/>
        </w:rPr>
        <w:t xml:space="preserve"> </w:t>
      </w:r>
      <w:r w:rsidRPr="00E16EA2" w:rsidR="00A90393">
        <w:rPr>
          <w:b/>
          <w:i/>
          <w:color w:val="FF0000"/>
          <w:u w:val="single"/>
          <w:lang w:val="de-DE"/>
        </w:rPr>
        <w:t>[</w:t>
      </w:r>
      <w:r w:rsidRPr="00D313C0" w:rsidR="00D313C0">
        <w:rPr>
          <w:b/>
          <w:i/>
          <w:color w:val="FF0000"/>
          <w:u w:val="single"/>
          <w:lang w:val="de-DE"/>
        </w:rPr>
        <w:t>Zutreffende UMR-/POLICENUMMER oder BESCHWERDE-Zeichen</w:t>
      </w:r>
      <w:r w:rsidR="005C68AF">
        <w:rPr>
          <w:b/>
          <w:i/>
          <w:color w:val="FF0000"/>
          <w:u w:val="single"/>
          <w:lang w:val="de-DE"/>
        </w:rPr>
        <w:t xml:space="preserve"> </w:t>
      </w:r>
      <w:r w:rsidRPr="005C68AF" w:rsidR="005C68AF">
        <w:rPr>
          <w:b/>
          <w:i/>
          <w:color w:val="FF0000"/>
          <w:u w:val="single"/>
          <w:lang w:val="de-DE"/>
        </w:rPr>
        <w:t>einfügen</w:t>
      </w:r>
      <w:r w:rsidRPr="00E16EA2" w:rsidR="00A90393">
        <w:rPr>
          <w:b/>
          <w:i/>
          <w:color w:val="FF0000"/>
          <w:u w:val="single"/>
          <w:lang w:val="de-DE"/>
        </w:rPr>
        <w:t>]</w:t>
      </w:r>
    </w:p>
    <w:p w:rsidRPr="00EE6B71" w:rsidR="00A90393" w:rsidP="00A90393" w:rsidRDefault="00A90393" w14:paraId="250EA4A9" w14:textId="77777777">
      <w:pPr>
        <w:rPr>
          <w:b/>
          <w:lang w:val="de-DE"/>
        </w:rPr>
      </w:pPr>
    </w:p>
    <w:p w:rsidR="4850F6DF" w:rsidP="46CCF3BB" w:rsidRDefault="4850F6DF" w14:paraId="6EAEBEBA" w14:textId="0AC57B70">
      <w:pPr>
        <w:spacing w:before="0" w:beforeAutospacing="off" w:after="0" w:afterAutospacing="off"/>
        <w:jc w:val="both"/>
      </w:pPr>
      <w:r w:rsidRPr="46CCF3BB" w:rsidR="4850F6DF">
        <w:rPr>
          <w:rFonts w:ascii="Arial" w:hAnsi="Arial" w:eastAsia="Arial" w:cs="Arial"/>
          <w:noProof w:val="0"/>
          <w:sz w:val="22"/>
          <w:szCs w:val="22"/>
          <w:lang w:val="de"/>
        </w:rPr>
        <w:t xml:space="preserve">wir schreiben Ihnen, um den Eingang Ihrer Beschwerde vom </w:t>
      </w:r>
      <w:r w:rsidRPr="46CCF3BB" w:rsidR="4850F6DF">
        <w:rPr>
          <w:rFonts w:ascii="Arial" w:hAnsi="Arial" w:eastAsia="Arial" w:cs="Arial"/>
          <w:noProof w:val="0"/>
          <w:color w:val="FF0000"/>
          <w:sz w:val="22"/>
          <w:szCs w:val="22"/>
          <w:lang w:val="de"/>
        </w:rPr>
        <w:t xml:space="preserve">[Datum im Format TTMMJJJJJ einfügen] </w:t>
      </w:r>
      <w:r w:rsidRPr="46CCF3BB" w:rsidR="4850F6DF">
        <w:rPr>
          <w:rFonts w:ascii="Arial" w:hAnsi="Arial" w:eastAsia="Arial" w:cs="Arial"/>
          <w:noProof w:val="0"/>
          <w:sz w:val="22"/>
          <w:szCs w:val="22"/>
          <w:lang w:val="de"/>
        </w:rPr>
        <w:t>zu bestätigen. Es tut uns leid, von Ihrem Anliegen zu erfahren, und wir wissen es zu schätzen, dass Sie sich die Zeit genommen haben, uns darauf aufmerksam zu machen. Wir versichern Ihnen, dass Ihre Beschwerde vollständig untersucht wird und wir alle Anstrengungen unternehmen werden, sie zeitnah und fair zu bearbeiten.</w:t>
      </w:r>
    </w:p>
    <w:p w:rsidRPr="00EE6B71" w:rsidR="00A90393" w:rsidP="008E5E8A" w:rsidRDefault="00A90393" w14:paraId="09D21A53" w14:textId="77777777">
      <w:pPr>
        <w:jc w:val="both"/>
        <w:rPr>
          <w:lang w:val="de-DE"/>
        </w:rPr>
      </w:pPr>
    </w:p>
    <w:p w:rsidR="4850F6DF" w:rsidP="46CCF3BB" w:rsidRDefault="4850F6DF" w14:paraId="153D0B49" w14:textId="32904925">
      <w:pPr>
        <w:spacing w:before="0" w:beforeAutospacing="off" w:after="0" w:afterAutospacing="off"/>
        <w:jc w:val="both"/>
      </w:pPr>
      <w:r w:rsidRPr="46CCF3BB" w:rsidR="4850F6DF">
        <w:rPr>
          <w:rFonts w:ascii="Arial" w:hAnsi="Arial" w:eastAsia="Arial" w:cs="Arial"/>
          <w:noProof w:val="0"/>
          <w:sz w:val="22"/>
          <w:szCs w:val="22"/>
          <w:lang w:val="de-DE"/>
        </w:rPr>
        <w:t xml:space="preserve">Ihre Versicherungspolice wird von Lloyd’s Insurance Company S.A. (“Lloyd’s Europe”) gezeichnet, und wir </w:t>
      </w:r>
      <w:r w:rsidRPr="46CCF3BB" w:rsidR="4850F6DF">
        <w:rPr>
          <w:rFonts w:ascii="Arial" w:hAnsi="Arial" w:eastAsia="Arial" w:cs="Arial"/>
          <w:noProof w:val="0"/>
          <w:color w:val="FF0000"/>
          <w:sz w:val="22"/>
          <w:szCs w:val="22"/>
          <w:lang w:val="de-DE"/>
        </w:rPr>
        <w:t xml:space="preserve">[Name CH/DCA einfügen] </w:t>
      </w:r>
      <w:r w:rsidRPr="46CCF3BB" w:rsidR="4850F6DF">
        <w:rPr>
          <w:rFonts w:ascii="Arial" w:hAnsi="Arial" w:eastAsia="Arial" w:cs="Arial"/>
          <w:noProof w:val="0"/>
          <w:sz w:val="22"/>
          <w:szCs w:val="22"/>
          <w:lang w:val="de-DE"/>
        </w:rPr>
        <w:t xml:space="preserve">folgen dem Verfahren zur Bearbeitung von Beschwerden, das von Lloyd’s Europe eingeführt wurde. </w:t>
      </w:r>
      <w:r w:rsidRPr="46CCF3BB" w:rsidR="4850F6DF">
        <w:rPr>
          <w:rFonts w:ascii="Arial" w:hAnsi="Arial" w:eastAsia="Arial" w:cs="Arial"/>
          <w:noProof w:val="0"/>
          <w:color w:val="FF0000"/>
          <w:sz w:val="22"/>
          <w:szCs w:val="22"/>
          <w:lang w:val="de-DE"/>
        </w:rPr>
        <w:t>[Falls der Beschwerdeführer kein Versicherungsnehmer ist, verwenden Sie stattdessen diesen Satz: „Wir folgen dem von der Lloyd's Insurance Company SA („Lloyd's Europe“) eingeführten Verfahren zur Beantwortung von Beschwerden‘‘].</w:t>
      </w:r>
    </w:p>
    <w:p w:rsidR="46CCF3BB" w:rsidP="46CCF3BB" w:rsidRDefault="46CCF3BB" w14:paraId="3B0CB837" w14:textId="1B56C1F9">
      <w:pPr>
        <w:jc w:val="both"/>
        <w:rPr>
          <w:lang w:val="de-DE"/>
        </w:rPr>
      </w:pPr>
    </w:p>
    <w:p w:rsidR="4850F6DF" w:rsidP="46CCF3BB" w:rsidRDefault="4850F6DF" w14:paraId="4006617D" w14:textId="0B513F87">
      <w:pPr>
        <w:spacing w:before="0" w:beforeAutospacing="off" w:after="0" w:afterAutospacing="off"/>
        <w:jc w:val="both"/>
      </w:pPr>
      <w:r w:rsidRPr="46CCF3BB" w:rsidR="4850F6DF">
        <w:rPr>
          <w:rFonts w:ascii="Arial" w:hAnsi="Arial" w:eastAsia="Arial" w:cs="Arial"/>
          <w:noProof w:val="0"/>
          <w:sz w:val="22"/>
          <w:szCs w:val="22"/>
          <w:lang w:val="de"/>
        </w:rPr>
        <w:t>Wir bieten einen kostenlosen Service zur Bearbeitung von Beschwerden an. Dieser Service wird gemäß den jeweiligen landesspezifischen regulatorischen Anforderungen erbracht.</w:t>
      </w:r>
    </w:p>
    <w:p w:rsidR="4850F6DF" w:rsidP="46CCF3BB" w:rsidRDefault="4850F6DF" w14:paraId="55377000" w14:textId="28C48EFB">
      <w:pPr>
        <w:spacing w:before="240" w:beforeAutospacing="off" w:after="0" w:afterAutospacing="off"/>
        <w:jc w:val="both"/>
      </w:pPr>
      <w:r w:rsidRPr="46CCF3BB" w:rsidR="4850F6DF">
        <w:rPr>
          <w:rFonts w:ascii="Arial" w:hAnsi="Arial" w:eastAsia="Arial" w:cs="Arial"/>
          <w:noProof w:val="0"/>
          <w:color w:val="000000" w:themeColor="text1" w:themeTint="FF" w:themeShade="FF"/>
          <w:sz w:val="22"/>
          <w:szCs w:val="22"/>
          <w:lang w:val="de"/>
        </w:rPr>
        <w:t xml:space="preserve">Sobald die vollständige Untersuchung Ihrer Beschwerde abgeschlossen ist, wird Ihnen innerhalb von </w:t>
      </w:r>
      <w:r w:rsidRPr="46CCF3BB" w:rsidR="4850F6DF">
        <w:rPr>
          <w:rFonts w:ascii="Arial" w:hAnsi="Arial" w:eastAsia="Arial" w:cs="Arial"/>
          <w:noProof w:val="0"/>
          <w:color w:val="FF0000"/>
          <w:sz w:val="22"/>
          <w:szCs w:val="22"/>
          <w:lang w:val="de"/>
        </w:rPr>
        <w:t xml:space="preserve">[Zeitraum in Tagen/Wochen/Monaten einfügen] </w:t>
      </w:r>
      <w:r w:rsidRPr="46CCF3BB" w:rsidR="4850F6DF">
        <w:rPr>
          <w:rFonts w:ascii="Arial" w:hAnsi="Arial" w:eastAsia="Arial" w:cs="Arial"/>
          <w:noProof w:val="0"/>
          <w:color w:val="000000" w:themeColor="text1" w:themeTint="FF" w:themeShade="FF"/>
          <w:sz w:val="22"/>
          <w:szCs w:val="22"/>
          <w:lang w:val="de"/>
        </w:rPr>
        <w:t>nach Eingang der Beschwerde eine schriftliche Entscheidung mitgeteilt.</w:t>
      </w:r>
    </w:p>
    <w:p w:rsidR="4850F6DF" w:rsidP="46CCF3BB" w:rsidRDefault="4850F6DF" w14:paraId="5A80880E" w14:textId="32D53EC2">
      <w:pPr>
        <w:spacing w:before="240" w:beforeAutospacing="off" w:after="0" w:afterAutospacing="off"/>
        <w:jc w:val="both"/>
      </w:pPr>
      <w:r w:rsidRPr="46CCF3BB" w:rsidR="4850F6DF">
        <w:rPr>
          <w:rFonts w:ascii="Arial" w:hAnsi="Arial" w:eastAsia="Arial" w:cs="Arial"/>
          <w:noProof w:val="0"/>
          <w:color w:val="000000" w:themeColor="text1" w:themeTint="FF" w:themeShade="FF"/>
          <w:sz w:val="22"/>
          <w:szCs w:val="22"/>
          <w:lang w:val="de"/>
        </w:rPr>
        <w:t>Sollten wir zusätzliche Informationen benötigen, um Ihre Beschwerde zu prüfen, werden wir Sie kontaktieren, um weitere Details anzufordern.</w:t>
      </w:r>
    </w:p>
    <w:p w:rsidR="4850F6DF" w:rsidP="46CCF3BB" w:rsidRDefault="4850F6DF" w14:paraId="0BE9AD9C" w14:textId="2CE7527A">
      <w:pPr>
        <w:spacing w:before="240" w:beforeAutospacing="off" w:after="0" w:afterAutospacing="off"/>
        <w:jc w:val="both"/>
      </w:pPr>
      <w:r w:rsidRPr="46CCF3BB" w:rsidR="4850F6DF">
        <w:rPr>
          <w:rFonts w:ascii="Arial" w:hAnsi="Arial" w:eastAsia="Arial" w:cs="Arial"/>
          <w:noProof w:val="0"/>
          <w:color w:val="000000" w:themeColor="text1" w:themeTint="FF" w:themeShade="FF"/>
          <w:sz w:val="22"/>
          <w:szCs w:val="22"/>
          <w:lang w:val="de"/>
        </w:rPr>
        <w:t>Falls Ihre Beschwerde besonders komplex ist und wir mehr Zeit für die Untersuchung benötigen, werden wir Sie innerhalb der jeweils geltenden lokalen Fristen schriftlich über den Status Ihrer Beschwerde informieren.</w:t>
      </w:r>
    </w:p>
    <w:p w:rsidR="46CCF3BB" w:rsidP="46CCF3BB" w:rsidRDefault="46CCF3BB" w14:paraId="1F3C5FA6" w14:textId="4DBC4D4F">
      <w:pPr>
        <w:jc w:val="both"/>
        <w:rPr>
          <w:rFonts w:cs="Arial"/>
          <w:color w:val="000000" w:themeColor="text1" w:themeTint="FF" w:themeShade="FF"/>
          <w:lang w:val="de-DE"/>
        </w:rPr>
      </w:pPr>
    </w:p>
    <w:p w:rsidR="4850F6DF" w:rsidP="46CCF3BB" w:rsidRDefault="4850F6DF" w14:paraId="7F9A37B4" w14:textId="3D06253C">
      <w:pPr>
        <w:spacing w:before="0" w:beforeAutospacing="off" w:after="0" w:afterAutospacing="off"/>
        <w:jc w:val="both"/>
      </w:pPr>
      <w:r w:rsidRPr="46CCF3BB" w:rsidR="4850F6DF">
        <w:rPr>
          <w:rFonts w:ascii="Arial" w:hAnsi="Arial" w:eastAsia="Arial" w:cs="Arial"/>
          <w:noProof w:val="0"/>
          <w:color w:val="000000" w:themeColor="text1" w:themeTint="FF" w:themeShade="FF"/>
          <w:sz w:val="22"/>
          <w:szCs w:val="22"/>
          <w:lang w:val="de"/>
        </w:rPr>
        <w:t xml:space="preserve">Sollten Sie nach Erhalt unserer Entscheidung weiterhin unzufrieden sein oder innerhalb der erforderlichen lokalen Frist keine abschließende Antwort erhalten haben, können Sie Ihre Beschwerde an Ihre örtliche externe Streitbeilegungsstelle zur unabhängigen Prüfung weiterleiten. Die Kontaktdaten der entsprechenden Stelle in Ihrem Land finden Sie unter </w:t>
      </w:r>
      <w:hyperlink r:id="R616a07dc1d9d4808">
        <w:r w:rsidRPr="46CCF3BB" w:rsidR="4850F6DF">
          <w:rPr>
            <w:rStyle w:val="Hyperlink"/>
            <w:rFonts w:ascii="Arial" w:hAnsi="Arial" w:eastAsia="Arial" w:cs="Arial"/>
            <w:strike w:val="0"/>
            <w:dstrike w:val="0"/>
            <w:noProof w:val="0"/>
            <w:color w:val="0000FF"/>
            <w:sz w:val="22"/>
            <w:szCs w:val="22"/>
            <w:u w:val="single"/>
            <w:lang w:val="de"/>
          </w:rPr>
          <w:t>https://www.lloydseurope.com/complaints/</w:t>
        </w:r>
      </w:hyperlink>
      <w:r w:rsidRPr="46CCF3BB" w:rsidR="4850F6DF">
        <w:rPr>
          <w:rFonts w:ascii="Arial" w:hAnsi="Arial" w:eastAsia="Arial" w:cs="Arial"/>
          <w:strike w:val="0"/>
          <w:dstrike w:val="0"/>
          <w:noProof w:val="0"/>
          <w:color w:val="0000FF"/>
          <w:sz w:val="22"/>
          <w:szCs w:val="22"/>
          <w:u w:val="single"/>
          <w:lang w:val="de-DE"/>
        </w:rPr>
        <w:t xml:space="preserve"> </w:t>
      </w:r>
      <w:r w:rsidRPr="46CCF3BB" w:rsidR="4850F6DF">
        <w:rPr>
          <w:rFonts w:ascii="Arial" w:hAnsi="Arial" w:eastAsia="Arial" w:cs="Arial"/>
          <w:noProof w:val="0"/>
          <w:color w:val="000000" w:themeColor="text1" w:themeTint="FF" w:themeShade="FF"/>
          <w:sz w:val="22"/>
          <w:szCs w:val="22"/>
          <w:lang w:val="de"/>
        </w:rPr>
        <w:t>.</w:t>
      </w:r>
    </w:p>
    <w:p w:rsidR="46CCF3BB" w:rsidP="46CCF3BB" w:rsidRDefault="46CCF3BB" w14:paraId="6EB281DC" w14:textId="7AFB665B">
      <w:pPr>
        <w:jc w:val="both"/>
        <w:rPr>
          <w:rFonts w:cs="Arial"/>
          <w:color w:val="000000" w:themeColor="text1" w:themeTint="FF" w:themeShade="FF"/>
          <w:lang w:val="de-DE"/>
        </w:rPr>
      </w:pPr>
    </w:p>
    <w:p w:rsidRPr="003251FB" w:rsidR="009B0240" w:rsidP="008E5E8A" w:rsidRDefault="009B0240" w14:paraId="775D0AB9" w14:textId="77777777">
      <w:pPr>
        <w:jc w:val="both"/>
        <w:rPr>
          <w:lang w:val="de-DE"/>
        </w:rPr>
      </w:pPr>
    </w:p>
    <w:p w:rsidRPr="003251FB" w:rsidR="003251FB" w:rsidP="003251FB" w:rsidRDefault="003251FB" w14:paraId="1D682B5C" w14:textId="77777777">
      <w:pPr>
        <w:keepNext/>
        <w:jc w:val="both"/>
        <w:rPr>
          <w:rFonts w:cs="Arial"/>
          <w:color w:val="000000"/>
          <w:szCs w:val="22"/>
          <w:lang w:val="de-DE"/>
        </w:rPr>
      </w:pPr>
      <w:r w:rsidRPr="003251FB">
        <w:rPr>
          <w:rFonts w:cs="Arial"/>
          <w:color w:val="000000"/>
          <w:szCs w:val="22"/>
          <w:lang w:val="de-DE"/>
        </w:rPr>
        <w:t>Die oben genannten Beschwerdeverfahren lassen Ihre gesetzlichen Rechte zur Einleitung rechtlicher Schritte unberührt.</w:t>
      </w:r>
    </w:p>
    <w:p w:rsidR="69FABA37" w:rsidP="46CCF3BB" w:rsidRDefault="69FABA37" w14:paraId="155760FA" w14:textId="66C1D444">
      <w:pPr>
        <w:pStyle w:val="Normal"/>
        <w:jc w:val="both"/>
      </w:pPr>
      <w:r w:rsidRPr="46CCF3BB" w:rsidR="69FABA37">
        <w:rPr>
          <w:rFonts w:ascii="Arial" w:hAnsi="Arial" w:eastAsia="Arial" w:cs="Arial"/>
          <w:noProof w:val="0"/>
          <w:sz w:val="22"/>
          <w:szCs w:val="22"/>
          <w:lang w:val="de"/>
        </w:rPr>
        <w:t xml:space="preserve"> </w:t>
      </w:r>
    </w:p>
    <w:p w:rsidR="69FABA37" w:rsidP="46CCF3BB" w:rsidRDefault="69FABA37" w14:paraId="4B14BBF9" w14:textId="1376DA04">
      <w:pPr>
        <w:spacing w:before="0" w:beforeAutospacing="off" w:after="0" w:afterAutospacing="off"/>
        <w:jc w:val="both"/>
      </w:pPr>
      <w:r w:rsidRPr="46CCF3BB" w:rsidR="69FABA37">
        <w:rPr>
          <w:rFonts w:ascii="Arial" w:hAnsi="Arial" w:eastAsia="Arial" w:cs="Arial"/>
          <w:noProof w:val="0"/>
          <w:sz w:val="22"/>
          <w:szCs w:val="22"/>
          <w:lang w:val="de"/>
        </w:rPr>
        <w:t>Wenn Sie der Ansicht sind, dass Sie besondere Bedürfnisse haben oder Umstände vorliegen, die Ihre Möglichkeit beeinträchtigen könnten, mit uns in Bezug auf Ihre Beschwerde zu kommunizieren, teilen Sie uns dies bitte mit. Wir werden dies berücksichtigen und bemühen uns, Ihnen während der Bearbeitung Ihrer Beschwerde, soweit möglich, angemessene Unterstützung zu bieten.</w:t>
      </w:r>
    </w:p>
    <w:p w:rsidR="69FABA37" w:rsidP="46CCF3BB" w:rsidRDefault="69FABA37" w14:paraId="54F03427" w14:textId="26357A12">
      <w:pPr>
        <w:spacing w:before="0" w:beforeAutospacing="off" w:after="0" w:afterAutospacing="off"/>
        <w:jc w:val="both"/>
      </w:pPr>
      <w:r w:rsidRPr="46CCF3BB" w:rsidR="69FABA37">
        <w:rPr>
          <w:rFonts w:ascii="Arial" w:hAnsi="Arial" w:eastAsia="Arial" w:cs="Arial"/>
          <w:noProof w:val="0"/>
          <w:sz w:val="22"/>
          <w:szCs w:val="22"/>
          <w:lang w:val="de"/>
        </w:rPr>
        <w:t xml:space="preserve"> </w:t>
      </w:r>
    </w:p>
    <w:p w:rsidR="69FABA37" w:rsidP="46CCF3BB" w:rsidRDefault="69FABA37" w14:paraId="51975D41" w14:textId="2D687358">
      <w:pPr>
        <w:spacing w:before="0" w:beforeAutospacing="off" w:after="0" w:afterAutospacing="off"/>
        <w:jc w:val="both"/>
      </w:pPr>
      <w:r w:rsidRPr="46CCF3BB" w:rsidR="69FABA37">
        <w:rPr>
          <w:rFonts w:ascii="Arial" w:hAnsi="Arial" w:eastAsia="Arial" w:cs="Arial"/>
          <w:noProof w:val="0"/>
          <w:sz w:val="22"/>
          <w:szCs w:val="22"/>
          <w:lang w:val="de"/>
        </w:rPr>
        <w:t>Wenn Sie Fragen haben oder zusätzliche Informationen bereitstellen möchten, zögern Sie bitte nicht, uns unter den unten angegebenen Kontaktdaten zu kontaktieren.</w:t>
      </w:r>
    </w:p>
    <w:p w:rsidR="69FABA37" w:rsidP="46CCF3BB" w:rsidRDefault="69FABA37" w14:paraId="75F149CD" w14:textId="15AB369D">
      <w:pPr>
        <w:spacing w:before="0" w:beforeAutospacing="off" w:after="0" w:afterAutospacing="off"/>
        <w:jc w:val="both"/>
      </w:pPr>
      <w:r w:rsidRPr="46CCF3BB" w:rsidR="69FABA37">
        <w:rPr>
          <w:rFonts w:ascii="Arial" w:hAnsi="Arial" w:eastAsia="Arial" w:cs="Arial"/>
          <w:noProof w:val="0"/>
          <w:sz w:val="22"/>
          <w:szCs w:val="22"/>
          <w:lang w:val="de"/>
        </w:rPr>
        <w:t xml:space="preserve"> </w:t>
      </w:r>
    </w:p>
    <w:p w:rsidR="69FABA37" w:rsidP="46CCF3BB" w:rsidRDefault="69FABA37" w14:paraId="5733AE30" w14:textId="5F087E68">
      <w:pPr>
        <w:spacing w:before="0" w:beforeAutospacing="off" w:after="0" w:afterAutospacing="off"/>
        <w:jc w:val="both"/>
      </w:pPr>
      <w:r w:rsidRPr="46CCF3BB" w:rsidR="69FABA37">
        <w:rPr>
          <w:rFonts w:ascii="Arial" w:hAnsi="Arial" w:eastAsia="Arial" w:cs="Arial"/>
          <w:noProof w:val="0"/>
          <w:sz w:val="22"/>
          <w:szCs w:val="22"/>
          <w:lang w:val="de"/>
        </w:rPr>
        <w:t>Mit freundlichen Grüßen</w:t>
      </w:r>
    </w:p>
    <w:p w:rsidR="46CCF3BB" w:rsidP="46CCF3BB" w:rsidRDefault="46CCF3BB" w14:paraId="1B655298" w14:textId="6004B245">
      <w:pPr>
        <w:jc w:val="both"/>
        <w:rPr>
          <w:lang w:val="de-DE"/>
        </w:rPr>
      </w:pPr>
    </w:p>
    <w:p w:rsidRPr="00D7154A" w:rsidR="00D7154A" w:rsidP="00D7154A" w:rsidRDefault="00D7154A" w14:paraId="361F253A" w14:textId="77777777">
      <w:pPr>
        <w:jc w:val="both"/>
        <w:rPr>
          <w:color w:val="FF0000"/>
          <w:lang w:val="de-DE"/>
        </w:rPr>
      </w:pPr>
      <w:bookmarkStart w:name="name" w:id="0"/>
      <w:r w:rsidRPr="00D7154A">
        <w:rPr>
          <w:color w:val="FF0000"/>
          <w:lang w:val="de-DE"/>
        </w:rPr>
        <w:t>Ihr Name</w:t>
      </w:r>
    </w:p>
    <w:p w:rsidRPr="00D7154A" w:rsidR="00D7154A" w:rsidP="00D7154A" w:rsidRDefault="00D7154A" w14:paraId="63E3EC53" w14:textId="77777777">
      <w:pPr>
        <w:jc w:val="both"/>
        <w:rPr>
          <w:color w:val="FF0000"/>
          <w:lang w:val="de-DE"/>
        </w:rPr>
      </w:pPr>
      <w:r w:rsidRPr="00D7154A">
        <w:rPr>
          <w:color w:val="FF0000"/>
          <w:lang w:val="de-DE"/>
        </w:rPr>
        <w:t>Berufsbezeichnung</w:t>
      </w:r>
    </w:p>
    <w:p w:rsidRPr="00D7154A" w:rsidR="00D7154A" w:rsidP="00D7154A" w:rsidRDefault="00D7154A" w14:paraId="39EE0638" w14:textId="77777777">
      <w:pPr>
        <w:jc w:val="both"/>
        <w:rPr>
          <w:color w:val="FF0000"/>
          <w:lang w:val="de-DE"/>
        </w:rPr>
      </w:pPr>
      <w:r w:rsidRPr="00D7154A">
        <w:rPr>
          <w:color w:val="FF0000"/>
          <w:lang w:val="de-DE"/>
        </w:rPr>
        <w:t>Abteilung</w:t>
      </w:r>
    </w:p>
    <w:p w:rsidRPr="00D7154A" w:rsidR="00D7154A" w:rsidP="00D7154A" w:rsidRDefault="00D7154A" w14:paraId="7B71528E" w14:textId="77777777">
      <w:pPr>
        <w:jc w:val="both"/>
        <w:rPr>
          <w:color w:val="FF0000"/>
          <w:lang w:val="de-DE"/>
        </w:rPr>
      </w:pPr>
      <w:r w:rsidRPr="00D7154A">
        <w:rPr>
          <w:color w:val="FF0000"/>
          <w:lang w:val="de-DE"/>
        </w:rPr>
        <w:t>Telefon</w:t>
      </w:r>
    </w:p>
    <w:p w:rsidRPr="00D7154A" w:rsidR="00D7154A" w:rsidP="00D7154A" w:rsidRDefault="00D7154A" w14:paraId="457904FA" w14:textId="77777777">
      <w:pPr>
        <w:jc w:val="both"/>
      </w:pPr>
      <w:r w:rsidRPr="46CCF3BB" w:rsidR="00D7154A">
        <w:rPr>
          <w:color w:val="FF0000"/>
          <w:lang w:val="de-DE"/>
        </w:rPr>
        <w:t>E-Mail</w:t>
      </w:r>
    </w:p>
    <w:bookmarkEnd w:id="0"/>
    <w:p w:rsidR="46CCF3BB" w:rsidP="46CCF3BB" w:rsidRDefault="46CCF3BB" w14:paraId="2FE113A3" w14:textId="0375C0EB">
      <w:pPr>
        <w:jc w:val="both"/>
        <w:rPr>
          <w:color w:val="FF0000"/>
          <w:lang w:val="de-DE"/>
        </w:rPr>
      </w:pPr>
    </w:p>
    <w:p w:rsidRPr="00E56967" w:rsidR="00307A2A" w:rsidP="00227F9E" w:rsidRDefault="00E56967" w14:paraId="34AE9D69" w14:textId="7DCA159F">
      <w:pPr>
        <w:rPr>
          <w:color w:val="000000"/>
          <w:sz w:val="16"/>
          <w:szCs w:val="16"/>
          <w:lang w:val="de-DE"/>
        </w:rPr>
      </w:pPr>
      <w:r w:rsidRPr="00E56967">
        <w:rPr>
          <w:color w:val="000000"/>
          <w:sz w:val="16"/>
          <w:szCs w:val="16"/>
          <w:lang w:val="de-DE"/>
        </w:rPr>
        <w:t xml:space="preserve">Informationen über den Umgang mit Ihren Daten finden Sie in unserer </w:t>
      </w:r>
      <w:hyperlink w:history="1" r:id="rId12">
        <w:r w:rsidRPr="00A444B2">
          <w:rPr>
            <w:rStyle w:val="Hyperlink"/>
            <w:sz w:val="16"/>
            <w:szCs w:val="16"/>
            <w:lang w:val="de-DE"/>
          </w:rPr>
          <w:t>Datenschutzerklärung</w:t>
        </w:r>
      </w:hyperlink>
      <w:r w:rsidRPr="00E56967">
        <w:rPr>
          <w:color w:val="000000"/>
          <w:sz w:val="16"/>
          <w:szCs w:val="16"/>
          <w:lang w:val="de-DE"/>
        </w:rPr>
        <w:t xml:space="preserve">, die auf unserer Website </w:t>
      </w:r>
      <w:hyperlink w:history="1" r:id="rId13">
        <w:r w:rsidRPr="00A444B2">
          <w:rPr>
            <w:rStyle w:val="Hyperlink"/>
            <w:sz w:val="16"/>
            <w:szCs w:val="16"/>
            <w:lang w:val="de-DE"/>
          </w:rPr>
          <w:t>Privacy - Lloyd's Europe</w:t>
        </w:r>
      </w:hyperlink>
      <w:r w:rsidRPr="00E56967">
        <w:rPr>
          <w:color w:val="000000"/>
          <w:sz w:val="16"/>
          <w:szCs w:val="16"/>
          <w:lang w:val="de-DE"/>
        </w:rPr>
        <w:t xml:space="preserve"> steht.</w:t>
      </w:r>
    </w:p>
    <w:sectPr w:rsidRPr="00E56967" w:rsidR="00307A2A" w:rsidSect="00773B70">
      <w:headerReference w:type="default" r:id="rId14"/>
      <w:footerReference w:type="even" r:id="rId15"/>
      <w:footerReference w:type="default" r:id="rId16"/>
      <w:headerReference w:type="first" r:id="rId17"/>
      <w:footerReference w:type="first" r:id="rId18"/>
      <w:type w:val="continuous"/>
      <w:pgSz w:w="11907" w:h="16840" w:orient="portrait"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277" w:rsidRDefault="009E2277" w14:paraId="0F8C6910" w14:textId="77777777">
      <w:r>
        <w:separator/>
      </w:r>
    </w:p>
  </w:endnote>
  <w:endnote w:type="continuationSeparator" w:id="0">
    <w:p w:rsidR="009E2277" w:rsidRDefault="009E2277" w14:paraId="638908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w:fontKey="{5C28828B-253F-4389-8D0C-61EB8091BA2D}" r:id="rId1"/>
  </w:font>
  <w:font w:name="Calibri">
    <w:panose1 w:val="020F0502020204030204"/>
    <w:charset w:val="00"/>
    <w:family w:val="swiss"/>
    <w:pitch w:val="variable"/>
    <w:sig w:usb0="E4002EFF" w:usb1="C200247B" w:usb2="00000009" w:usb3="00000000" w:csb0="000001FF" w:csb1="00000000"/>
    <w:embedRegular w:fontKey="{E189636A-3121-411D-A3C9-398294B5F99A}"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D51B8" w:rsidRDefault="009D51B8" w14:paraId="53A53818" w14:textId="31BD78B3">
    <w:pPr>
      <w:pStyle w:val="Footer"/>
    </w:pPr>
    <w:r>
      <w:rPr>
        <w:noProof/>
      </w:rPr>
      <mc:AlternateContent>
        <mc:Choice Requires="wps">
          <w:drawing>
            <wp:anchor distT="0" distB="0" distL="0" distR="0" simplePos="0" relativeHeight="251658242" behindDoc="0" locked="0" layoutInCell="1" allowOverlap="1" wp14:anchorId="4CCC3E92" wp14:editId="3131BB43">
              <wp:simplePos x="635" y="635"/>
              <wp:positionH relativeFrom="page">
                <wp:align>center</wp:align>
              </wp:positionH>
              <wp:positionV relativeFrom="page">
                <wp:align>bottom</wp:align>
              </wp:positionV>
              <wp:extent cx="1355090" cy="368300"/>
              <wp:effectExtent l="0" t="0" r="16510" b="0"/>
              <wp:wrapNone/>
              <wp:docPr id="1002840082"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7995C65C" w14:textId="01E7B2E8">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2E5E768">
            <v:shapetype id="_x0000_t202" coordsize="21600,21600" o:spt="202" path="m,l,21600r21600,l21600,xe" w14:anchorId="4CCC3E92">
              <v:stroke joinstyle="miter"/>
              <v:path gradientshapeok="t" o:connecttype="rect"/>
            </v:shapetype>
            <v:shape id="Text Box 2" style="position:absolute;margin-left:0;margin-top:0;width:106.7pt;height:29pt;z-index:251658242;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v:textbox style="mso-fit-shape-to-text:t" inset="0,0,0,15pt">
                <w:txbxContent>
                  <w:p w:rsidRPr="009D51B8" w:rsidR="009D51B8" w:rsidP="009D51B8" w:rsidRDefault="009D51B8" w14:paraId="45A81F2E" w14:textId="01E7B2E8">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9D51B8" w14:paraId="0042A252" w14:textId="31663F44">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58243" behindDoc="0" locked="0" layoutInCell="1" allowOverlap="1" wp14:anchorId="3A95F2A3" wp14:editId="05C84E45">
              <wp:simplePos x="635" y="635"/>
              <wp:positionH relativeFrom="page">
                <wp:align>center</wp:align>
              </wp:positionH>
              <wp:positionV relativeFrom="page">
                <wp:align>bottom</wp:align>
              </wp:positionV>
              <wp:extent cx="1355090" cy="368300"/>
              <wp:effectExtent l="0" t="0" r="16510" b="0"/>
              <wp:wrapNone/>
              <wp:docPr id="706801340"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4A85C51A" w14:textId="08E75F46">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9CAA96D">
            <v:shapetype id="_x0000_t202" coordsize="21600,21600" o:spt="202" path="m,l,21600r21600,l21600,xe" w14:anchorId="3A95F2A3">
              <v:stroke joinstyle="miter"/>
              <v:path gradientshapeok="t" o:connecttype="rect"/>
            </v:shapetype>
            <v:shape id="Text Box 3" style="position:absolute;margin-left:0;margin-top:0;width:106.7pt;height:29pt;z-index:251658243;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v:textbox style="mso-fit-shape-to-text:t" inset="0,0,0,15pt">
                <w:txbxContent>
                  <w:p w:rsidRPr="009D51B8" w:rsidR="009D51B8" w:rsidP="009D51B8" w:rsidRDefault="009D51B8" w14:paraId="3823610C" w14:textId="08E75F46">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v:textbox>
              <w10:wrap anchorx="page" anchory="page"/>
            </v:shape>
          </w:pict>
        </mc:Fallback>
      </mc:AlternateContent>
    </w:r>
  </w:p>
  <w:p w:rsidRPr="00C970BB" w:rsidR="006B334E" w:rsidP="00773B70" w:rsidRDefault="006B334E" w14:paraId="533037AB" w14:textId="5C05B5B3">
    <w:pPr>
      <w:pStyle w:val="Footer"/>
      <w:tabs>
        <w:tab w:val="clear" w:pos="4320"/>
        <w:tab w:val="clear" w:pos="8640"/>
        <w:tab w:val="right" w:pos="8959"/>
      </w:tabs>
      <w:rPr>
        <w:sz w:val="12"/>
        <w:szCs w:val="12"/>
      </w:rPr>
    </w:pPr>
    <w:r w:rsidRPr="00F80C2F">
      <w:rPr>
        <w:sz w:val="12"/>
        <w:szCs w:val="12"/>
      </w:rPr>
      <w:tab/>
    </w:r>
    <w:r w:rsidRPr="00F80C2F">
      <w:rPr>
        <w:sz w:val="12"/>
        <w:szCs w:val="12"/>
      </w:rPr>
      <w:t>P</w:t>
    </w:r>
    <w:r w:rsidRPr="00D63CEF">
      <w:rPr>
        <w:sz w:val="12"/>
        <w:szCs w:val="12"/>
      </w:rPr>
      <w:t xml:space="preserve">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Pr="00D63CEF">
      <w:rPr>
        <w:sz w:val="12"/>
        <w:szCs w:val="12"/>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9D51B8" w14:paraId="027C093D" w14:textId="530F7F7A">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58241" behindDoc="0" locked="0" layoutInCell="1" allowOverlap="1" wp14:anchorId="149A5D4A" wp14:editId="66883685">
              <wp:simplePos x="933450" y="9010650"/>
              <wp:positionH relativeFrom="page">
                <wp:align>center</wp:align>
              </wp:positionH>
              <wp:positionV relativeFrom="page">
                <wp:align>bottom</wp:align>
              </wp:positionV>
              <wp:extent cx="1355090" cy="368300"/>
              <wp:effectExtent l="0" t="0" r="16510" b="0"/>
              <wp:wrapNone/>
              <wp:docPr id="1527892698"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032C4FDD" w14:textId="56007EB1">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12EEFD1">
            <v:shapetype id="_x0000_t202" coordsize="21600,21600" o:spt="202" path="m,l,21600r21600,l21600,xe" w14:anchorId="149A5D4A">
              <v:stroke joinstyle="miter"/>
              <v:path gradientshapeok="t" o:connecttype="rect"/>
            </v:shapetype>
            <v:shape id="Text Box 1" style="position:absolute;margin-left:0;margin-top:0;width:106.7pt;height:29pt;z-index:251658241;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v:textbox style="mso-fit-shape-to-text:t" inset="0,0,0,15pt">
                <w:txbxContent>
                  <w:p w:rsidRPr="009D51B8" w:rsidR="009D51B8" w:rsidP="009D51B8" w:rsidRDefault="009D51B8" w14:paraId="22F7CDF7" w14:textId="56007EB1">
                    <w:pPr>
                      <w:rPr>
                        <w:rFonts w:ascii="Calibri" w:hAnsi="Calibri" w:eastAsia="Calibri" w:cs="Calibri"/>
                        <w:noProof/>
                        <w:color w:val="000000"/>
                        <w:sz w:val="20"/>
                      </w:rPr>
                    </w:pPr>
                    <w:r w:rsidRPr="009D51B8">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6B7B17B0" w14:textId="77777777">
    <w:pPr>
      <w:pStyle w:val="Footer"/>
      <w:tabs>
        <w:tab w:val="clear" w:pos="4320"/>
        <w:tab w:val="clear" w:pos="8640"/>
        <w:tab w:val="right" w:pos="9072"/>
      </w:tabs>
      <w:rPr>
        <w:sz w:val="12"/>
        <w:szCs w:val="12"/>
      </w:rPr>
    </w:pPr>
  </w:p>
  <w:p w:rsidR="006B334E" w:rsidP="00773B70" w:rsidRDefault="00651454" w14:paraId="6C48B36C" w14:textId="28627ACC">
    <w:pPr>
      <w:pStyle w:val="Footer"/>
      <w:tabs>
        <w:tab w:val="clear" w:pos="4320"/>
        <w:tab w:val="clear" w:pos="8640"/>
        <w:tab w:val="right" w:pos="8959"/>
      </w:tabs>
      <w:rPr>
        <w:sz w:val="12"/>
        <w:szCs w:val="12"/>
      </w:rPr>
    </w:pPr>
    <w:r>
      <w:rPr>
        <w:sz w:val="12"/>
        <w:szCs w:val="12"/>
      </w:rPr>
      <w:tab/>
    </w:r>
  </w:p>
  <w:p w:rsidR="00D7021A" w:rsidP="00D7021A" w:rsidRDefault="00D7021A" w14:paraId="3C182A26" w14:textId="77777777">
    <w:pPr>
      <w:pStyle w:val="Footer"/>
      <w:tabs>
        <w:tab w:val="clear" w:pos="4320"/>
        <w:tab w:val="clear" w:pos="8640"/>
        <w:tab w:val="right" w:pos="8959"/>
      </w:tabs>
      <w:rPr>
        <w:sz w:val="12"/>
        <w:szCs w:val="12"/>
      </w:rPr>
    </w:pPr>
    <w:r>
      <w:rPr>
        <w:noProof/>
        <w:sz w:val="12"/>
        <w:szCs w:val="12"/>
        <w:lang w:eastAsia="en-GB"/>
      </w:rPr>
      <mc:AlternateContent>
        <mc:Choice Requires="wps">
          <w:drawing>
            <wp:anchor distT="0" distB="0" distL="114300" distR="114300" simplePos="0" relativeHeight="251658240"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clsh="http://schemas.microsoft.com/office/drawing/2020/classificationShape" xmlns:arto="http://schemas.microsoft.com/office/word/2006/arto">
          <w:pict w14:anchorId="77ACD6EC">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82f54 [3214]" strokeweight=".5pt" from="0,11.5pt" to="443.25pt,11.5pt" w14:anchorId="70ADC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">
              <v:stroke joinstyle="miter"/>
            </v:line>
          </w:pict>
        </mc:Fallback>
      </mc:AlternateContent>
    </w:r>
    <w:r w:rsidRPr="00F80C2F">
      <w:rPr>
        <w:sz w:val="12"/>
        <w:szCs w:val="12"/>
      </w:rPr>
      <w:tab/>
    </w:r>
  </w:p>
  <w:p w:rsidRPr="00D45D47" w:rsidR="00D7021A" w:rsidP="008E5E8A" w:rsidRDefault="001E23E9" w14:paraId="0615CDA6" w14:textId="56A6B82B">
    <w:pPr>
      <w:pStyle w:val="Footer"/>
      <w:tabs>
        <w:tab w:val="clear" w:pos="4320"/>
        <w:tab w:val="clear" w:pos="8640"/>
        <w:tab w:val="right" w:pos="8959"/>
      </w:tabs>
      <w:jc w:val="both"/>
      <w:rPr>
        <w:sz w:val="14"/>
        <w:szCs w:val="14"/>
      </w:rPr>
    </w:pPr>
    <w:r w:rsidRPr="001E23E9">
      <w:rPr>
        <w:b/>
        <w:sz w:val="14"/>
        <w:szCs w:val="14"/>
        <w:lang w:val="de-DE"/>
      </w:rPr>
      <w:t xml:space="preserve">Lloyd’s Insurance Company S.A. </w:t>
    </w:r>
    <w:r w:rsidRPr="00B233F9">
      <w:rPr>
        <w:bCs/>
        <w:sz w:val="14"/>
        <w:szCs w:val="14"/>
        <w:lang w:val="de-DE"/>
      </w:rPr>
      <w:t>ist eine Versicherungsgesellschaft, die von der NBB zugelassen und reguliert und von der FSMA reguliert wird (</w:t>
    </w:r>
    <w:proofErr w:type="spellStart"/>
    <w:r w:rsidRPr="00B233F9">
      <w:rPr>
        <w:bCs/>
        <w:sz w:val="14"/>
        <w:szCs w:val="14"/>
        <w:lang w:val="de-DE"/>
      </w:rPr>
      <w:t>Ref</w:t>
    </w:r>
    <w:proofErr w:type="spellEnd"/>
    <w:r w:rsidRPr="00B233F9">
      <w:rPr>
        <w:bCs/>
        <w:sz w:val="14"/>
        <w:szCs w:val="14"/>
        <w:lang w:val="de-DE"/>
      </w:rPr>
      <w:t xml:space="preserve">. 3094). Eingetragener Sitz: Bastion Tower (14. Stock), </w:t>
    </w:r>
    <w:proofErr w:type="spellStart"/>
    <w:r w:rsidRPr="00B233F9">
      <w:rPr>
        <w:bCs/>
        <w:sz w:val="14"/>
        <w:szCs w:val="14"/>
        <w:lang w:val="de-DE"/>
      </w:rPr>
      <w:t>Marsveldplein</w:t>
    </w:r>
    <w:proofErr w:type="spellEnd"/>
    <w:r w:rsidRPr="00B233F9">
      <w:rPr>
        <w:bCs/>
        <w:sz w:val="14"/>
        <w:szCs w:val="14"/>
        <w:lang w:val="de-DE"/>
      </w:rPr>
      <w:t xml:space="preserve">/Place du Champ </w:t>
    </w:r>
    <w:proofErr w:type="spellStart"/>
    <w:r w:rsidRPr="00B233F9">
      <w:rPr>
        <w:bCs/>
        <w:sz w:val="14"/>
        <w:szCs w:val="14"/>
        <w:lang w:val="de-DE"/>
      </w:rPr>
      <w:t>de</w:t>
    </w:r>
    <w:proofErr w:type="spellEnd"/>
    <w:r w:rsidRPr="00B233F9">
      <w:rPr>
        <w:bCs/>
        <w:sz w:val="14"/>
        <w:szCs w:val="14"/>
        <w:lang w:val="de-DE"/>
      </w:rPr>
      <w:t xml:space="preserve"> Mars 5, 1050 Brüssel, Unternehmensregister Brüssel, USt-</w:t>
    </w:r>
    <w:proofErr w:type="spellStart"/>
    <w:r w:rsidRPr="00B233F9">
      <w:rPr>
        <w:bCs/>
        <w:sz w:val="14"/>
        <w:szCs w:val="14"/>
        <w:lang w:val="de-DE"/>
      </w:rPr>
      <w:t>IdNr</w:t>
    </w:r>
    <w:proofErr w:type="spellEnd"/>
    <w:r w:rsidRPr="00B233F9">
      <w:rPr>
        <w:bCs/>
        <w:sz w:val="14"/>
        <w:szCs w:val="14"/>
        <w:lang w:val="de-DE"/>
      </w:rPr>
      <w:t xml:space="preserve">. </w:t>
    </w:r>
    <w:r w:rsidRPr="00B233F9">
      <w:rPr>
        <w:bCs/>
        <w:sz w:val="14"/>
        <w:szCs w:val="14"/>
      </w:rPr>
      <w:t>BE0682.594.839, Tel: +</w:t>
    </w:r>
    <w:proofErr w:type="gramStart"/>
    <w:r w:rsidRPr="00B233F9">
      <w:rPr>
        <w:bCs/>
        <w:sz w:val="14"/>
        <w:szCs w:val="14"/>
      </w:rPr>
      <w:t>32.(</w:t>
    </w:r>
    <w:proofErr w:type="gramEnd"/>
    <w:r w:rsidRPr="00B233F9">
      <w:rPr>
        <w:bCs/>
        <w:sz w:val="14"/>
        <w:szCs w:val="14"/>
      </w:rPr>
      <w:t>0)2.227.39.39, E-Mail</w:t>
    </w:r>
    <w:r w:rsidRPr="00B233F9" w:rsidR="00D7021A">
      <w:rPr>
        <w:bCs/>
        <w:sz w:val="14"/>
        <w:szCs w:val="14"/>
      </w:rPr>
      <w:t>:</w:t>
    </w:r>
    <w:r w:rsidRPr="00D45D47" w:rsidR="00D7021A">
      <w:rPr>
        <w:sz w:val="14"/>
        <w:szCs w:val="14"/>
      </w:rPr>
      <w:t xml:space="preserve"> </w:t>
    </w:r>
    <w:r w:rsidRPr="000B50B7" w:rsidR="000B50B7">
      <w:rPr>
        <w:sz w:val="14"/>
        <w:szCs w:val="14"/>
      </w:rPr>
      <w:t>lloydseurope.info@lloyds.com</w:t>
    </w:r>
    <w:r w:rsidR="000B50B7">
      <w:rPr>
        <w:sz w:val="14"/>
        <w:szCs w:val="14"/>
      </w:rPr>
      <w:t>.</w:t>
    </w:r>
  </w:p>
  <w:p w:rsidR="006B334E" w:rsidP="00773B70" w:rsidRDefault="006B334E" w14:paraId="0D7F049E" w14:textId="77777777">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277" w:rsidRDefault="009E2277" w14:paraId="579BA1C3" w14:textId="77777777">
      <w:r>
        <w:separator/>
      </w:r>
    </w:p>
  </w:footnote>
  <w:footnote w:type="continuationSeparator" w:id="0">
    <w:p w:rsidR="009E2277" w:rsidRDefault="009E2277" w14:paraId="09A7CF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1EFC12A4" w:rsidTr="1EFC12A4" w14:paraId="481CD585" w14:textId="77777777">
      <w:trPr>
        <w:trHeight w:val="300"/>
      </w:trPr>
      <w:tc>
        <w:tcPr>
          <w:tcW w:w="2985" w:type="dxa"/>
        </w:tcPr>
        <w:p w:rsidR="1EFC12A4" w:rsidP="1EFC12A4" w:rsidRDefault="1EFC12A4" w14:paraId="233EE586" w14:textId="718DFD35">
          <w:pPr>
            <w:pStyle w:val="Header"/>
            <w:ind w:left="-115"/>
          </w:pPr>
        </w:p>
      </w:tc>
      <w:tc>
        <w:tcPr>
          <w:tcW w:w="2985" w:type="dxa"/>
        </w:tcPr>
        <w:p w:rsidR="1EFC12A4" w:rsidP="1EFC12A4" w:rsidRDefault="1EFC12A4" w14:paraId="77EDA154" w14:textId="4E1BEC2B">
          <w:pPr>
            <w:pStyle w:val="Header"/>
            <w:jc w:val="center"/>
          </w:pPr>
        </w:p>
      </w:tc>
      <w:tc>
        <w:tcPr>
          <w:tcW w:w="2985" w:type="dxa"/>
        </w:tcPr>
        <w:p w:rsidR="1EFC12A4" w:rsidP="1EFC12A4" w:rsidRDefault="1EFC12A4" w14:paraId="4010F1A6" w14:textId="1D763B04">
          <w:pPr>
            <w:pStyle w:val="Header"/>
            <w:ind w:right="-115"/>
            <w:jc w:val="right"/>
          </w:pPr>
        </w:p>
      </w:tc>
    </w:tr>
  </w:tbl>
  <w:p w:rsidR="1EFC12A4" w:rsidP="1EFC12A4" w:rsidRDefault="1EFC12A4" w14:paraId="3BE0D912" w14:textId="75083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1" w:rsidP="00C62A51" w:rsidRDefault="00C62A51" w14:paraId="21C2C597" w14:textId="77777777">
    <w:pPr>
      <w:rPr>
        <w:lang w:val="en-US"/>
      </w:rPr>
    </w:pPr>
    <w:r>
      <w:rPr>
        <w:noProof/>
        <w:lang w:eastAsia="en-GB"/>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hint="default" w:ascii="Arial" w:hAnsi="Arial"/>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hint="default" w:ascii="Symbol" w:hAnsi="Symbol"/>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hint="default" w:ascii="Courier New" w:hAnsi="Courier New"/>
      </w:rPr>
    </w:lvl>
    <w:lvl w:ilvl="1" w:tplc="FB8E29EA">
      <w:start w:val="1"/>
      <w:numFmt w:val="bullet"/>
      <w:pStyle w:val="Sub-Bullets"/>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2523489">
    <w:abstractNumId w:val="3"/>
  </w:num>
  <w:num w:numId="2" w16cid:durableId="93407989">
    <w:abstractNumId w:val="1"/>
  </w:num>
  <w:num w:numId="3" w16cid:durableId="1644694816">
    <w:abstractNumId w:val="0"/>
  </w:num>
  <w:num w:numId="4" w16cid:durableId="1228498265">
    <w:abstractNumId w:val="2"/>
  </w:num>
  <w:num w:numId="5" w16cid:durableId="15547994">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22FE"/>
    <w:rsid w:val="000B255C"/>
    <w:rsid w:val="000B4332"/>
    <w:rsid w:val="000B50B7"/>
    <w:rsid w:val="000B706E"/>
    <w:rsid w:val="000C12BE"/>
    <w:rsid w:val="000C2939"/>
    <w:rsid w:val="000D04E7"/>
    <w:rsid w:val="000D38F9"/>
    <w:rsid w:val="000E3D10"/>
    <w:rsid w:val="000E7B5B"/>
    <w:rsid w:val="000E7DDA"/>
    <w:rsid w:val="000F2BF0"/>
    <w:rsid w:val="00106436"/>
    <w:rsid w:val="00110477"/>
    <w:rsid w:val="00112A17"/>
    <w:rsid w:val="001131BB"/>
    <w:rsid w:val="00116D86"/>
    <w:rsid w:val="001265CC"/>
    <w:rsid w:val="0014052E"/>
    <w:rsid w:val="00147269"/>
    <w:rsid w:val="00153239"/>
    <w:rsid w:val="00154FC7"/>
    <w:rsid w:val="0017519A"/>
    <w:rsid w:val="001811A4"/>
    <w:rsid w:val="0018244E"/>
    <w:rsid w:val="00191383"/>
    <w:rsid w:val="00195217"/>
    <w:rsid w:val="001A171E"/>
    <w:rsid w:val="001B376B"/>
    <w:rsid w:val="001D7526"/>
    <w:rsid w:val="001E23E9"/>
    <w:rsid w:val="001F16BA"/>
    <w:rsid w:val="001F2881"/>
    <w:rsid w:val="001F36D0"/>
    <w:rsid w:val="001F3E81"/>
    <w:rsid w:val="001F7B96"/>
    <w:rsid w:val="00200790"/>
    <w:rsid w:val="00205DBB"/>
    <w:rsid w:val="00207C94"/>
    <w:rsid w:val="002111EF"/>
    <w:rsid w:val="00217A1E"/>
    <w:rsid w:val="00217B86"/>
    <w:rsid w:val="00217CBC"/>
    <w:rsid w:val="00227F9E"/>
    <w:rsid w:val="00234115"/>
    <w:rsid w:val="0023593E"/>
    <w:rsid w:val="002413DE"/>
    <w:rsid w:val="0025377E"/>
    <w:rsid w:val="00261FCA"/>
    <w:rsid w:val="00263E18"/>
    <w:rsid w:val="00267331"/>
    <w:rsid w:val="00271752"/>
    <w:rsid w:val="00273051"/>
    <w:rsid w:val="00284862"/>
    <w:rsid w:val="00287737"/>
    <w:rsid w:val="002916FB"/>
    <w:rsid w:val="00291CEA"/>
    <w:rsid w:val="002A79B2"/>
    <w:rsid w:val="002B53A6"/>
    <w:rsid w:val="002B6AC2"/>
    <w:rsid w:val="002C0BD6"/>
    <w:rsid w:val="002D1274"/>
    <w:rsid w:val="002E24B5"/>
    <w:rsid w:val="002E7756"/>
    <w:rsid w:val="002F47F6"/>
    <w:rsid w:val="00307A2A"/>
    <w:rsid w:val="00312AD2"/>
    <w:rsid w:val="003251FB"/>
    <w:rsid w:val="003265C0"/>
    <w:rsid w:val="0034535A"/>
    <w:rsid w:val="00347743"/>
    <w:rsid w:val="00347954"/>
    <w:rsid w:val="003507D3"/>
    <w:rsid w:val="003516DE"/>
    <w:rsid w:val="0035187C"/>
    <w:rsid w:val="003543B2"/>
    <w:rsid w:val="00355F65"/>
    <w:rsid w:val="003811C5"/>
    <w:rsid w:val="0038306B"/>
    <w:rsid w:val="0038528E"/>
    <w:rsid w:val="00387227"/>
    <w:rsid w:val="003875B7"/>
    <w:rsid w:val="00390945"/>
    <w:rsid w:val="003925FE"/>
    <w:rsid w:val="00393660"/>
    <w:rsid w:val="003A3BEA"/>
    <w:rsid w:val="003A7AA9"/>
    <w:rsid w:val="003B016C"/>
    <w:rsid w:val="003C0B44"/>
    <w:rsid w:val="003C64B8"/>
    <w:rsid w:val="003D0547"/>
    <w:rsid w:val="003D4A50"/>
    <w:rsid w:val="003E06C9"/>
    <w:rsid w:val="003E1937"/>
    <w:rsid w:val="003E2041"/>
    <w:rsid w:val="003F01EB"/>
    <w:rsid w:val="003F0581"/>
    <w:rsid w:val="003F5708"/>
    <w:rsid w:val="00400634"/>
    <w:rsid w:val="00403FB8"/>
    <w:rsid w:val="00423822"/>
    <w:rsid w:val="004354BE"/>
    <w:rsid w:val="0044077D"/>
    <w:rsid w:val="00451713"/>
    <w:rsid w:val="004526BC"/>
    <w:rsid w:val="00484485"/>
    <w:rsid w:val="004862EC"/>
    <w:rsid w:val="00494EF0"/>
    <w:rsid w:val="00495A8A"/>
    <w:rsid w:val="004976D1"/>
    <w:rsid w:val="004A458C"/>
    <w:rsid w:val="004A5703"/>
    <w:rsid w:val="004C36C2"/>
    <w:rsid w:val="004C3746"/>
    <w:rsid w:val="004D0B96"/>
    <w:rsid w:val="004D302B"/>
    <w:rsid w:val="004F3E9E"/>
    <w:rsid w:val="004F4032"/>
    <w:rsid w:val="004F5482"/>
    <w:rsid w:val="005053F3"/>
    <w:rsid w:val="00506563"/>
    <w:rsid w:val="005224D4"/>
    <w:rsid w:val="00522598"/>
    <w:rsid w:val="005239C5"/>
    <w:rsid w:val="005251A9"/>
    <w:rsid w:val="00527888"/>
    <w:rsid w:val="00533D96"/>
    <w:rsid w:val="0053510D"/>
    <w:rsid w:val="00566A0C"/>
    <w:rsid w:val="00570586"/>
    <w:rsid w:val="00570588"/>
    <w:rsid w:val="00571DBE"/>
    <w:rsid w:val="00582A6E"/>
    <w:rsid w:val="005851BE"/>
    <w:rsid w:val="005A0AE8"/>
    <w:rsid w:val="005B15F6"/>
    <w:rsid w:val="005B2AEB"/>
    <w:rsid w:val="005C5CE2"/>
    <w:rsid w:val="005C68AF"/>
    <w:rsid w:val="005C7372"/>
    <w:rsid w:val="005D0A47"/>
    <w:rsid w:val="005E2554"/>
    <w:rsid w:val="005E32B6"/>
    <w:rsid w:val="005E5069"/>
    <w:rsid w:val="005E60DA"/>
    <w:rsid w:val="005F0C81"/>
    <w:rsid w:val="006013CE"/>
    <w:rsid w:val="00642221"/>
    <w:rsid w:val="00650D68"/>
    <w:rsid w:val="00651454"/>
    <w:rsid w:val="00695E67"/>
    <w:rsid w:val="006B334E"/>
    <w:rsid w:val="006C269E"/>
    <w:rsid w:val="006C40FF"/>
    <w:rsid w:val="006C5D03"/>
    <w:rsid w:val="006C6C11"/>
    <w:rsid w:val="006D4F22"/>
    <w:rsid w:val="006F136C"/>
    <w:rsid w:val="006F2BEF"/>
    <w:rsid w:val="006F373E"/>
    <w:rsid w:val="00721380"/>
    <w:rsid w:val="0073609B"/>
    <w:rsid w:val="00740C07"/>
    <w:rsid w:val="0074449B"/>
    <w:rsid w:val="00744687"/>
    <w:rsid w:val="007446D9"/>
    <w:rsid w:val="0076167A"/>
    <w:rsid w:val="00771680"/>
    <w:rsid w:val="00773B70"/>
    <w:rsid w:val="007A2919"/>
    <w:rsid w:val="007A698D"/>
    <w:rsid w:val="007C380F"/>
    <w:rsid w:val="007C7B4B"/>
    <w:rsid w:val="007D4691"/>
    <w:rsid w:val="007D7F96"/>
    <w:rsid w:val="007E7CAA"/>
    <w:rsid w:val="00803FC3"/>
    <w:rsid w:val="00807D84"/>
    <w:rsid w:val="00812AE8"/>
    <w:rsid w:val="008135D8"/>
    <w:rsid w:val="00815BD2"/>
    <w:rsid w:val="00817410"/>
    <w:rsid w:val="0081747B"/>
    <w:rsid w:val="008222EB"/>
    <w:rsid w:val="0082264F"/>
    <w:rsid w:val="00832863"/>
    <w:rsid w:val="00861A5A"/>
    <w:rsid w:val="008636E6"/>
    <w:rsid w:val="00872FC5"/>
    <w:rsid w:val="00890073"/>
    <w:rsid w:val="00890902"/>
    <w:rsid w:val="008A250A"/>
    <w:rsid w:val="008B001E"/>
    <w:rsid w:val="008C62D9"/>
    <w:rsid w:val="008C704D"/>
    <w:rsid w:val="008D7CA2"/>
    <w:rsid w:val="008E5E8A"/>
    <w:rsid w:val="00900A89"/>
    <w:rsid w:val="00901D3E"/>
    <w:rsid w:val="00904CF2"/>
    <w:rsid w:val="0090780F"/>
    <w:rsid w:val="0091730C"/>
    <w:rsid w:val="00917F57"/>
    <w:rsid w:val="0093136C"/>
    <w:rsid w:val="00944FDD"/>
    <w:rsid w:val="00945944"/>
    <w:rsid w:val="009707D2"/>
    <w:rsid w:val="009711A5"/>
    <w:rsid w:val="00981402"/>
    <w:rsid w:val="00982FA9"/>
    <w:rsid w:val="00995CB1"/>
    <w:rsid w:val="009968A7"/>
    <w:rsid w:val="00997DD0"/>
    <w:rsid w:val="009A141D"/>
    <w:rsid w:val="009B0240"/>
    <w:rsid w:val="009B7D9D"/>
    <w:rsid w:val="009C0320"/>
    <w:rsid w:val="009D0E0A"/>
    <w:rsid w:val="009D51B8"/>
    <w:rsid w:val="009E2277"/>
    <w:rsid w:val="009F13A5"/>
    <w:rsid w:val="009F4A7A"/>
    <w:rsid w:val="009F5332"/>
    <w:rsid w:val="00A07A50"/>
    <w:rsid w:val="00A13F37"/>
    <w:rsid w:val="00A20700"/>
    <w:rsid w:val="00A24ED4"/>
    <w:rsid w:val="00A26CAE"/>
    <w:rsid w:val="00A36F96"/>
    <w:rsid w:val="00A40EC9"/>
    <w:rsid w:val="00A444B2"/>
    <w:rsid w:val="00A46DAC"/>
    <w:rsid w:val="00A60833"/>
    <w:rsid w:val="00A6603C"/>
    <w:rsid w:val="00A70E3D"/>
    <w:rsid w:val="00A73763"/>
    <w:rsid w:val="00A77DB7"/>
    <w:rsid w:val="00A8076D"/>
    <w:rsid w:val="00A827D9"/>
    <w:rsid w:val="00A90393"/>
    <w:rsid w:val="00A90872"/>
    <w:rsid w:val="00A93640"/>
    <w:rsid w:val="00A94F86"/>
    <w:rsid w:val="00AA13B1"/>
    <w:rsid w:val="00AB0703"/>
    <w:rsid w:val="00AF4BFD"/>
    <w:rsid w:val="00B14EBB"/>
    <w:rsid w:val="00B216CB"/>
    <w:rsid w:val="00B21BC9"/>
    <w:rsid w:val="00B22F65"/>
    <w:rsid w:val="00B233F9"/>
    <w:rsid w:val="00B30445"/>
    <w:rsid w:val="00B34D95"/>
    <w:rsid w:val="00B36ECE"/>
    <w:rsid w:val="00B37CB0"/>
    <w:rsid w:val="00B40148"/>
    <w:rsid w:val="00B43280"/>
    <w:rsid w:val="00B85FBB"/>
    <w:rsid w:val="00B9740F"/>
    <w:rsid w:val="00B979F5"/>
    <w:rsid w:val="00BA2B43"/>
    <w:rsid w:val="00BA7238"/>
    <w:rsid w:val="00BB2A7F"/>
    <w:rsid w:val="00BB622F"/>
    <w:rsid w:val="00BC53E9"/>
    <w:rsid w:val="00BC6546"/>
    <w:rsid w:val="00BC7264"/>
    <w:rsid w:val="00BE0E6E"/>
    <w:rsid w:val="00BF394E"/>
    <w:rsid w:val="00C02FBB"/>
    <w:rsid w:val="00C0776F"/>
    <w:rsid w:val="00C126DB"/>
    <w:rsid w:val="00C15CBF"/>
    <w:rsid w:val="00C22B64"/>
    <w:rsid w:val="00C27559"/>
    <w:rsid w:val="00C32256"/>
    <w:rsid w:val="00C328AC"/>
    <w:rsid w:val="00C367C2"/>
    <w:rsid w:val="00C50484"/>
    <w:rsid w:val="00C514A1"/>
    <w:rsid w:val="00C53EEE"/>
    <w:rsid w:val="00C540BB"/>
    <w:rsid w:val="00C56F0E"/>
    <w:rsid w:val="00C62514"/>
    <w:rsid w:val="00C62A51"/>
    <w:rsid w:val="00C724C3"/>
    <w:rsid w:val="00C9461E"/>
    <w:rsid w:val="00CD6EBF"/>
    <w:rsid w:val="00CE397A"/>
    <w:rsid w:val="00CE6637"/>
    <w:rsid w:val="00CF2FFA"/>
    <w:rsid w:val="00CF6564"/>
    <w:rsid w:val="00CF741D"/>
    <w:rsid w:val="00D01F32"/>
    <w:rsid w:val="00D10F40"/>
    <w:rsid w:val="00D272B2"/>
    <w:rsid w:val="00D313C0"/>
    <w:rsid w:val="00D3413D"/>
    <w:rsid w:val="00D42C7F"/>
    <w:rsid w:val="00D524CB"/>
    <w:rsid w:val="00D52BC9"/>
    <w:rsid w:val="00D53EA8"/>
    <w:rsid w:val="00D57D3A"/>
    <w:rsid w:val="00D60DB7"/>
    <w:rsid w:val="00D63CEF"/>
    <w:rsid w:val="00D67218"/>
    <w:rsid w:val="00D7021A"/>
    <w:rsid w:val="00D7154A"/>
    <w:rsid w:val="00D82B6D"/>
    <w:rsid w:val="00D83D16"/>
    <w:rsid w:val="00D97795"/>
    <w:rsid w:val="00DB7A4D"/>
    <w:rsid w:val="00DC33B7"/>
    <w:rsid w:val="00DF0A7A"/>
    <w:rsid w:val="00E144EA"/>
    <w:rsid w:val="00E14893"/>
    <w:rsid w:val="00E16EA2"/>
    <w:rsid w:val="00E17BBB"/>
    <w:rsid w:val="00E24605"/>
    <w:rsid w:val="00E3459F"/>
    <w:rsid w:val="00E41474"/>
    <w:rsid w:val="00E4447F"/>
    <w:rsid w:val="00E52C4C"/>
    <w:rsid w:val="00E56967"/>
    <w:rsid w:val="00E62EF2"/>
    <w:rsid w:val="00E66C85"/>
    <w:rsid w:val="00E74126"/>
    <w:rsid w:val="00E844CA"/>
    <w:rsid w:val="00E846C8"/>
    <w:rsid w:val="00E8564D"/>
    <w:rsid w:val="00E95115"/>
    <w:rsid w:val="00EA2D6E"/>
    <w:rsid w:val="00EA747E"/>
    <w:rsid w:val="00EC043F"/>
    <w:rsid w:val="00ED046B"/>
    <w:rsid w:val="00ED098E"/>
    <w:rsid w:val="00ED1966"/>
    <w:rsid w:val="00ED6C95"/>
    <w:rsid w:val="00EE6B71"/>
    <w:rsid w:val="00EF073F"/>
    <w:rsid w:val="00EF2C2F"/>
    <w:rsid w:val="00EF4E83"/>
    <w:rsid w:val="00F20BFB"/>
    <w:rsid w:val="00F23ED5"/>
    <w:rsid w:val="00F31B12"/>
    <w:rsid w:val="00F31F2F"/>
    <w:rsid w:val="00F40748"/>
    <w:rsid w:val="00F4361A"/>
    <w:rsid w:val="00F52EE4"/>
    <w:rsid w:val="00F570DE"/>
    <w:rsid w:val="00F57B51"/>
    <w:rsid w:val="00F74B84"/>
    <w:rsid w:val="00F80C2F"/>
    <w:rsid w:val="00F826D4"/>
    <w:rsid w:val="00F9105A"/>
    <w:rsid w:val="00F91550"/>
    <w:rsid w:val="00F920D4"/>
    <w:rsid w:val="00F979AC"/>
    <w:rsid w:val="00FA4FA3"/>
    <w:rsid w:val="00FA5D30"/>
    <w:rsid w:val="00FB3EE2"/>
    <w:rsid w:val="00FB770B"/>
    <w:rsid w:val="00FC0AA1"/>
    <w:rsid w:val="00FC7427"/>
    <w:rsid w:val="00FD0B0F"/>
    <w:rsid w:val="00FD1FC5"/>
    <w:rsid w:val="00FD59BC"/>
    <w:rsid w:val="00FD78ED"/>
    <w:rsid w:val="00FF16C5"/>
    <w:rsid w:val="01B6FFC5"/>
    <w:rsid w:val="1EFC12A4"/>
    <w:rsid w:val="236DBDD2"/>
    <w:rsid w:val="2DD99735"/>
    <w:rsid w:val="46CCF3BB"/>
    <w:rsid w:val="4850F6DF"/>
    <w:rsid w:val="5B27A61C"/>
    <w:rsid w:val="69FABA37"/>
    <w:rsid w:val="6EE2795A"/>
    <w:rsid w:val="77CFA421"/>
    <w:rsid w:val="7E93F7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74DE8BDF-12D7-4DAB-B39A-922635A73D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styleId="LetterList" w:customStyle="1">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styleId="NumberList" w:customStyle="1">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styleId="Sub-Bullets" w:customStyle="1">
    <w:name w:val="Sub-Bullets"/>
    <w:basedOn w:val="Normal"/>
    <w:rsid w:val="000A2816"/>
    <w:pPr>
      <w:numPr>
        <w:ilvl w:val="1"/>
        <w:numId w:val="4"/>
      </w:numPr>
      <w:tabs>
        <w:tab w:val="clear" w:pos="1440"/>
        <w:tab w:val="num" w:pos="360"/>
      </w:tabs>
      <w:ind w:left="0" w:firstLine="0"/>
    </w:pPr>
    <w:rPr>
      <w:lang w:eastAsia="en-GB"/>
    </w:rPr>
  </w:style>
  <w:style w:type="character" w:styleId="FooterChar" w:customStyle="1">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A90393"/>
    <w:rPr>
      <w:rFonts w:ascii="Segoe UI" w:hAnsi="Segoe UI" w:cs="Segoe UI"/>
      <w:sz w:val="18"/>
      <w:szCs w:val="18"/>
      <w:lang w:eastAsia="en-US"/>
    </w:rPr>
  </w:style>
  <w:style w:type="character" w:styleId="CommentReference">
    <w:name w:val="Comment Reference"/>
    <w:basedOn w:val="DefaultParagraphFont"/>
    <w:rsid w:val="00A90393"/>
    <w:rPr>
      <w:sz w:val="16"/>
      <w:szCs w:val="16"/>
    </w:rPr>
  </w:style>
  <w:style w:type="paragraph" w:styleId="CommentText">
    <w:name w:val="Comment Text"/>
    <w:basedOn w:val="Normal"/>
    <w:link w:val="CommentTextChar"/>
    <w:rsid w:val="00A90393"/>
    <w:pPr>
      <w:spacing w:line="240" w:lineRule="auto"/>
    </w:pPr>
    <w:rPr>
      <w:sz w:val="20"/>
    </w:rPr>
  </w:style>
  <w:style w:type="character" w:styleId="CommentTextChar" w:customStyle="1">
    <w:name w:val="Comment Text Char"/>
    <w:basedOn w:val="DefaultParagraphFont"/>
    <w:link w:val="CommentText"/>
    <w:rsid w:val="00A90393"/>
    <w:rPr>
      <w:rFonts w:ascii="Arial" w:hAnsi="Arial"/>
      <w:lang w:eastAsia="en-US"/>
    </w:rPr>
  </w:style>
  <w:style w:type="paragraph" w:styleId="CommentSubject">
    <w:name w:val="Comment Subject"/>
    <w:basedOn w:val="CommentText"/>
    <w:next w:val="CommentText"/>
    <w:link w:val="CommentSubjectChar"/>
    <w:rsid w:val="00A90393"/>
    <w:rPr>
      <w:b/>
      <w:bCs/>
    </w:rPr>
  </w:style>
  <w:style w:type="character" w:styleId="CommentSubjectChar" w:customStyle="1">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loydseurope.com/privacy-notice/"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uks-pr-ctx1-07-cdn.azureedge.net/media/725a3d5e-8f40-4f24-b872-91b9f927e375/Privacy-policy-German.pdf"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lloydseurope.com/complaints/" TargetMode="External" Id="R616a07dc1d9d4808"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Props1.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customXml/itemProps2.xml><?xml version="1.0" encoding="utf-8"?>
<ds:datastoreItem xmlns:ds="http://schemas.openxmlformats.org/officeDocument/2006/customXml" ds:itemID="{E0CCA23E-CAD8-4B51-9F4D-8D49C442D560}">
  <ds:schemaRefs>
    <ds:schemaRef ds:uri="http://schemas.microsoft.com/sharepoint/v3/contenttype/forms"/>
  </ds:schemaRefs>
</ds:datastoreItem>
</file>

<file path=customXml/itemProps3.xml><?xml version="1.0" encoding="utf-8"?>
<ds:datastoreItem xmlns:ds="http://schemas.openxmlformats.org/officeDocument/2006/customXml" ds:itemID="{DCAEC852-4B5C-415F-8154-D290FA4B0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06fc46-e8f9-49e5-80e4-757cd1c93b14"/>
    <ds:schemaRef ds:uri="d1aecf48-7e40-4d8e-92c1-042f64cdc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Lloyd's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Eletter</dc:title>
  <dc:subject/>
  <dc:creator>Lloyd's Insurance Company S.A.</dc:creator>
  <keywords/>
  <lastModifiedBy>Luyten, Manon</lastModifiedBy>
  <revision>42</revision>
  <lastPrinted>2005-09-23T01:25:00.0000000Z</lastPrinted>
  <dcterms:created xsi:type="dcterms:W3CDTF">2026-05-29T18:00:00.0000000Z</dcterms:created>
  <dcterms:modified xsi:type="dcterms:W3CDTF">2026-07-22T10:29:36.2040797Z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Date">
    <vt:filetime>2020-12-08T15:09:34Z</vt:filetime>
  </property>
  <property fmtid="{D5CDD505-2E9C-101B-9397-08002B2CF9AE}" pid="4" name="MediaServiceImageTags">
    <vt:lpwstr/>
  </property>
  <property fmtid="{D5CDD505-2E9C-101B-9397-08002B2CF9AE}" pid="5" name="ClassificationContentMarkingFooterShapeIds">
    <vt:lpwstr>5b11cada,3bc62012,2a20eebc</vt:lpwstr>
  </property>
  <property fmtid="{D5CDD505-2E9C-101B-9397-08002B2CF9AE}" pid="6" name="ClassificationContentMarkingFooterFontProps">
    <vt:lpwstr>#000000,10,Calibri</vt:lpwstr>
  </property>
  <property fmtid="{D5CDD505-2E9C-101B-9397-08002B2CF9AE}" pid="7" name="ClassificationContentMarkingFooterText">
    <vt:lpwstr>Classification: Unclassified</vt:lpwstr>
  </property>
  <property fmtid="{D5CDD505-2E9C-101B-9397-08002B2CF9AE}" pid="8" name="MSIP_Label_d9d4eac9-bab1-4863-b7e6-52e5c519cf63_Enabled">
    <vt:lpwstr>true</vt:lpwstr>
  </property>
  <property fmtid="{D5CDD505-2E9C-101B-9397-08002B2CF9AE}" pid="9" name="MSIP_Label_d9d4eac9-bab1-4863-b7e6-52e5c519cf63_SetDate">
    <vt:lpwstr>2025-04-01T15:28:52Z</vt:lpwstr>
  </property>
  <property fmtid="{D5CDD505-2E9C-101B-9397-08002B2CF9AE}" pid="10" name="MSIP_Label_d9d4eac9-bab1-4863-b7e6-52e5c519cf63_Method">
    <vt:lpwstr>Privileged</vt:lpwstr>
  </property>
  <property fmtid="{D5CDD505-2E9C-101B-9397-08002B2CF9AE}" pid="11" name="MSIP_Label_d9d4eac9-bab1-4863-b7e6-52e5c519cf63_Name">
    <vt:lpwstr>d9d4eac9-bab1-4863-b7e6-52e5c519cf63</vt:lpwstr>
  </property>
  <property fmtid="{D5CDD505-2E9C-101B-9397-08002B2CF9AE}" pid="12" name="MSIP_Label_d9d4eac9-bab1-4863-b7e6-52e5c519cf63_SiteId">
    <vt:lpwstr>8df4b91e-bf72-411d-9902-5ecc8f1e6c11</vt:lpwstr>
  </property>
  <property fmtid="{D5CDD505-2E9C-101B-9397-08002B2CF9AE}" pid="13" name="MSIP_Label_d9d4eac9-bab1-4863-b7e6-52e5c519cf63_ActionId">
    <vt:lpwstr>10054bf6-fbb3-41b0-abf9-f17da8bde629</vt:lpwstr>
  </property>
  <property fmtid="{D5CDD505-2E9C-101B-9397-08002B2CF9AE}" pid="14" name="MSIP_Label_d9d4eac9-bab1-4863-b7e6-52e5c519cf63_ContentBits">
    <vt:lpwstr>2</vt:lpwstr>
  </property>
  <property fmtid="{D5CDD505-2E9C-101B-9397-08002B2CF9AE}" pid="15" name="MSIP_Label_d9d4eac9-bab1-4863-b7e6-52e5c519cf63_Tag">
    <vt:lpwstr>10, 0, 1, 1</vt:lpwstr>
  </property>
</Properties>
</file>